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49A" w:rsidRDefault="0055249A" w:rsidP="0055249A">
      <w:pPr>
        <w:spacing w:after="0" w:line="240" w:lineRule="auto"/>
        <w:ind w:left="5580"/>
        <w:rPr>
          <w:rFonts w:ascii="Times New Roman" w:eastAsia="Times New Roman" w:hAnsi="Times New Roman" w:cs="Times New Roman"/>
          <w:sz w:val="26"/>
          <w:szCs w:val="26"/>
          <w:lang w:val="uk-UA" w:eastAsia="uk-UA"/>
        </w:rPr>
      </w:pPr>
      <w:r>
        <w:rPr>
          <w:rFonts w:ascii="Times New Roman" w:eastAsia="Times New Roman" w:hAnsi="Times New Roman" w:cs="Times New Roman"/>
          <w:sz w:val="26"/>
          <w:szCs w:val="26"/>
          <w:lang w:val="uk-UA" w:eastAsia="uk-UA"/>
        </w:rPr>
        <w:t xml:space="preserve">Додаток 26 </w:t>
      </w:r>
    </w:p>
    <w:p w:rsidR="0055249A" w:rsidRPr="0055249A" w:rsidRDefault="0055249A" w:rsidP="0055249A">
      <w:pPr>
        <w:spacing w:after="0" w:line="240" w:lineRule="auto"/>
        <w:ind w:left="5580"/>
        <w:rPr>
          <w:rFonts w:ascii="Times New Roman" w:eastAsia="Times New Roman" w:hAnsi="Times New Roman" w:cs="Times New Roman"/>
          <w:sz w:val="26"/>
          <w:szCs w:val="26"/>
          <w:lang w:val="uk-UA" w:eastAsia="uk-UA"/>
        </w:rPr>
      </w:pPr>
      <w:bookmarkStart w:id="0" w:name="_GoBack"/>
      <w:bookmarkEnd w:id="0"/>
      <w:r w:rsidRPr="0055249A">
        <w:rPr>
          <w:rFonts w:ascii="Times New Roman" w:eastAsia="Times New Roman" w:hAnsi="Times New Roman" w:cs="Times New Roman"/>
          <w:sz w:val="26"/>
          <w:szCs w:val="26"/>
          <w:lang w:val="uk-UA" w:eastAsia="uk-UA"/>
        </w:rPr>
        <w:t xml:space="preserve">до розпорядження міського голови від </w:t>
      </w:r>
      <w:r w:rsidRPr="0055249A">
        <w:rPr>
          <w:rFonts w:ascii="Times New Roman" w:eastAsia="Times New Roman" w:hAnsi="Times New Roman" w:cs="Times New Roman"/>
          <w:sz w:val="26"/>
          <w:szCs w:val="26"/>
          <w:u w:val="single"/>
          <w:lang w:eastAsia="uk-UA"/>
        </w:rPr>
        <w:t xml:space="preserve">06.07.2020 </w:t>
      </w:r>
      <w:r w:rsidRPr="0055249A">
        <w:rPr>
          <w:rFonts w:ascii="Times New Roman" w:eastAsia="Times New Roman" w:hAnsi="Times New Roman" w:cs="Times New Roman"/>
          <w:sz w:val="26"/>
          <w:szCs w:val="26"/>
          <w:lang w:val="uk-UA" w:eastAsia="uk-UA"/>
        </w:rPr>
        <w:t>№</w:t>
      </w:r>
      <w:r w:rsidRPr="0055249A">
        <w:rPr>
          <w:rFonts w:ascii="Times New Roman" w:eastAsia="Times New Roman" w:hAnsi="Times New Roman" w:cs="Times New Roman"/>
          <w:sz w:val="26"/>
          <w:szCs w:val="26"/>
          <w:u w:val="single"/>
          <w:lang w:eastAsia="uk-UA"/>
        </w:rPr>
        <w:t xml:space="preserve">  243-</w:t>
      </w:r>
      <w:r w:rsidRPr="0055249A">
        <w:rPr>
          <w:rFonts w:ascii="Times New Roman" w:eastAsia="Times New Roman" w:hAnsi="Times New Roman" w:cs="Times New Roman"/>
          <w:sz w:val="26"/>
          <w:szCs w:val="26"/>
          <w:u w:val="single"/>
          <w:lang w:val="en-US" w:eastAsia="uk-UA"/>
        </w:rPr>
        <w:t>p</w:t>
      </w:r>
    </w:p>
    <w:p w:rsidR="0055249A" w:rsidRPr="0055249A" w:rsidRDefault="0055249A" w:rsidP="0055249A">
      <w:pPr>
        <w:spacing w:after="0" w:line="240" w:lineRule="auto"/>
        <w:ind w:left="6120"/>
        <w:jc w:val="center"/>
        <w:rPr>
          <w:rFonts w:ascii="Times New Roman" w:eastAsia="Times New Roman" w:hAnsi="Times New Roman" w:cs="Times New Roman"/>
          <w:b/>
          <w:sz w:val="26"/>
          <w:szCs w:val="26"/>
          <w:lang w:val="uk-UA" w:eastAsia="uk-UA"/>
        </w:rPr>
      </w:pPr>
    </w:p>
    <w:p w:rsidR="0055249A" w:rsidRPr="0055249A" w:rsidRDefault="0055249A" w:rsidP="0055249A">
      <w:pPr>
        <w:spacing w:after="0" w:line="240" w:lineRule="auto"/>
        <w:ind w:left="6120"/>
        <w:jc w:val="center"/>
        <w:rPr>
          <w:rFonts w:ascii="Times New Roman" w:eastAsia="Times New Roman" w:hAnsi="Times New Roman" w:cs="Times New Roman"/>
          <w:b/>
          <w:sz w:val="26"/>
          <w:szCs w:val="26"/>
          <w:lang w:val="uk-UA" w:eastAsia="uk-UA"/>
        </w:rPr>
      </w:pPr>
    </w:p>
    <w:p w:rsidR="0055249A" w:rsidRPr="0055249A" w:rsidRDefault="0055249A" w:rsidP="0055249A">
      <w:pPr>
        <w:spacing w:after="0" w:line="240" w:lineRule="auto"/>
        <w:ind w:left="-567"/>
        <w:jc w:val="center"/>
        <w:rPr>
          <w:rFonts w:ascii="Times New Roman" w:eastAsia="Times New Roman" w:hAnsi="Times New Roman" w:cs="Times New Roman"/>
          <w:b/>
          <w:sz w:val="24"/>
          <w:szCs w:val="24"/>
          <w:lang w:val="uk-UA" w:eastAsia="uk-UA"/>
        </w:rPr>
      </w:pPr>
      <w:r w:rsidRPr="0055249A">
        <w:rPr>
          <w:rFonts w:ascii="Times New Roman" w:eastAsia="Times New Roman" w:hAnsi="Times New Roman" w:cs="Times New Roman"/>
          <w:b/>
          <w:sz w:val="24"/>
          <w:szCs w:val="24"/>
          <w:lang w:val="uk-UA" w:eastAsia="uk-UA"/>
        </w:rPr>
        <w:t>Технологічна картка</w:t>
      </w:r>
    </w:p>
    <w:p w:rsidR="0055249A" w:rsidRPr="0055249A" w:rsidRDefault="0055249A" w:rsidP="0055249A">
      <w:pPr>
        <w:tabs>
          <w:tab w:val="left" w:pos="3969"/>
        </w:tabs>
        <w:spacing w:after="0" w:line="240" w:lineRule="auto"/>
        <w:jc w:val="center"/>
        <w:rPr>
          <w:rFonts w:ascii="Times New Roman" w:eastAsia="Times New Roman" w:hAnsi="Times New Roman" w:cs="Times New Roman"/>
          <w:b/>
          <w:sz w:val="24"/>
          <w:szCs w:val="24"/>
          <w:lang w:val="uk-UA" w:eastAsia="uk-UA"/>
        </w:rPr>
      </w:pPr>
      <w:r w:rsidRPr="0055249A">
        <w:rPr>
          <w:rFonts w:ascii="Times New Roman" w:eastAsia="Times New Roman" w:hAnsi="Times New Roman" w:cs="Times New Roman"/>
          <w:b/>
          <w:sz w:val="24"/>
          <w:szCs w:val="24"/>
          <w:lang w:val="uk-UA" w:eastAsia="uk-UA"/>
        </w:rPr>
        <w:t xml:space="preserve">адміністративної послуги з державної реєстрації внесення змін до відомостей </w:t>
      </w:r>
    </w:p>
    <w:p w:rsidR="0055249A" w:rsidRPr="0055249A" w:rsidRDefault="0055249A" w:rsidP="0055249A">
      <w:pPr>
        <w:tabs>
          <w:tab w:val="left" w:pos="3969"/>
        </w:tabs>
        <w:spacing w:after="0" w:line="240" w:lineRule="auto"/>
        <w:jc w:val="center"/>
        <w:rPr>
          <w:rFonts w:ascii="Times New Roman" w:eastAsia="Times New Roman" w:hAnsi="Times New Roman" w:cs="Times New Roman"/>
          <w:b/>
          <w:sz w:val="24"/>
          <w:szCs w:val="24"/>
          <w:lang w:val="uk-UA" w:eastAsia="uk-UA"/>
        </w:rPr>
      </w:pPr>
      <w:r w:rsidRPr="0055249A">
        <w:rPr>
          <w:rFonts w:ascii="Times New Roman" w:eastAsia="Times New Roman" w:hAnsi="Times New Roman" w:cs="Times New Roman"/>
          <w:b/>
          <w:sz w:val="24"/>
          <w:szCs w:val="24"/>
          <w:lang w:val="uk-UA" w:eastAsia="uk-UA"/>
        </w:rPr>
        <w:t>про відокремлений підрозділ юридичної особи (крім громадського формування)</w:t>
      </w:r>
    </w:p>
    <w:p w:rsidR="0055249A" w:rsidRPr="0055249A" w:rsidRDefault="0055249A" w:rsidP="0055249A">
      <w:pPr>
        <w:tabs>
          <w:tab w:val="left" w:pos="3969"/>
        </w:tabs>
        <w:spacing w:after="0" w:line="240" w:lineRule="auto"/>
        <w:jc w:val="center"/>
        <w:rPr>
          <w:rFonts w:ascii="Times New Roman" w:eastAsia="Times New Roman" w:hAnsi="Times New Roman" w:cs="Times New Roman"/>
          <w:b/>
          <w:sz w:val="24"/>
          <w:szCs w:val="24"/>
          <w:lang w:val="uk-UA" w:eastAsia="uk-UA"/>
        </w:rPr>
      </w:pPr>
    </w:p>
    <w:p w:rsidR="0055249A" w:rsidRPr="0055249A" w:rsidRDefault="0055249A" w:rsidP="0055249A">
      <w:pPr>
        <w:spacing w:after="0" w:line="240" w:lineRule="auto"/>
        <w:jc w:val="center"/>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jc w:val="center"/>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p w:rsidR="0055249A" w:rsidRPr="0055249A" w:rsidRDefault="0055249A" w:rsidP="0055249A">
      <w:pPr>
        <w:spacing w:after="0" w:line="240" w:lineRule="auto"/>
        <w:ind w:left="-567"/>
        <w:jc w:val="center"/>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_____________________________________________________________________________</w:t>
      </w:r>
    </w:p>
    <w:p w:rsidR="0055249A" w:rsidRPr="0055249A" w:rsidRDefault="0055249A" w:rsidP="0055249A">
      <w:pPr>
        <w:spacing w:after="0" w:line="240" w:lineRule="auto"/>
        <w:ind w:left="-567"/>
        <w:jc w:val="center"/>
        <w:rPr>
          <w:rFonts w:ascii="Times New Roman" w:eastAsia="Times New Roman" w:hAnsi="Times New Roman" w:cs="Times New Roman"/>
          <w:sz w:val="20"/>
          <w:szCs w:val="20"/>
          <w:lang w:val="uk-UA" w:eastAsia="uk-UA"/>
        </w:rPr>
      </w:pPr>
      <w:r w:rsidRPr="0055249A">
        <w:rPr>
          <w:rFonts w:ascii="Times New Roman" w:eastAsia="Times New Roman" w:hAnsi="Times New Roman" w:cs="Times New Roman"/>
          <w:sz w:val="20"/>
          <w:szCs w:val="20"/>
          <w:lang w:val="uk-UA" w:eastAsia="uk-UA"/>
        </w:rPr>
        <w:t>(найменування суб’єкта надання адміністративної послуги та/або центру надання адміністративних послуг)</w:t>
      </w:r>
    </w:p>
    <w:p w:rsidR="0055249A" w:rsidRPr="0055249A" w:rsidRDefault="0055249A" w:rsidP="0055249A">
      <w:pPr>
        <w:tabs>
          <w:tab w:val="left" w:pos="3969"/>
        </w:tabs>
        <w:spacing w:after="0" w:line="240" w:lineRule="auto"/>
        <w:jc w:val="center"/>
        <w:rPr>
          <w:rFonts w:ascii="Times New Roman" w:eastAsia="Times New Roman" w:hAnsi="Times New Roman" w:cs="Times New Roman"/>
          <w:b/>
          <w:sz w:val="24"/>
          <w:szCs w:val="24"/>
          <w:lang w:val="uk-UA" w:eastAsia="uk-UA"/>
        </w:rPr>
      </w:pPr>
    </w:p>
    <w:tbl>
      <w:tblPr>
        <w:tblW w:w="5000"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071"/>
        <w:gridCol w:w="1406"/>
        <w:gridCol w:w="2255"/>
        <w:gridCol w:w="1743"/>
      </w:tblGrid>
      <w:tr w:rsidR="0055249A" w:rsidRPr="0055249A" w:rsidTr="0083716F">
        <w:trPr>
          <w:tblHeader/>
        </w:trPr>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55249A">
              <w:rPr>
                <w:rFonts w:ascii="Times New Roman" w:eastAsia="Times New Roman" w:hAnsi="Times New Roman" w:cs="Times New Roman"/>
                <w:sz w:val="20"/>
                <w:szCs w:val="20"/>
                <w:lang w:val="uk-UA" w:eastAsia="uk-UA"/>
              </w:rPr>
              <w:t>Етапи опрацювання заяви про надання адміністративної послуги</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55249A">
              <w:rPr>
                <w:rFonts w:ascii="Times New Roman" w:eastAsia="Times New Roman" w:hAnsi="Times New Roman" w:cs="Times New Roman"/>
                <w:sz w:val="20"/>
                <w:szCs w:val="20"/>
                <w:lang w:val="uk-UA" w:eastAsia="uk-UA"/>
              </w:rPr>
              <w:t>Відповідальна особа</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55249A">
              <w:rPr>
                <w:rFonts w:ascii="Times New Roman" w:eastAsia="Times New Roman" w:hAnsi="Times New Roman" w:cs="Times New Roman"/>
                <w:sz w:val="20"/>
                <w:szCs w:val="20"/>
                <w:lang w:val="uk-UA" w:eastAsia="uk-UA"/>
              </w:rPr>
              <w:t xml:space="preserve">Структурний підрозділ, відповідальний за етап </w:t>
            </w:r>
            <w:r w:rsidRPr="0055249A">
              <w:rPr>
                <w:rFonts w:ascii="Times New Roman" w:eastAsia="Times New Roman" w:hAnsi="Times New Roman" w:cs="Times New Roman"/>
                <w:sz w:val="20"/>
                <w:szCs w:val="20"/>
                <w:lang w:val="uk-UA" w:eastAsia="uk-UA"/>
              </w:rPr>
              <w:br/>
              <w:t>(дію, рішення)</w:t>
            </w: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55249A">
              <w:rPr>
                <w:rFonts w:ascii="Times New Roman" w:eastAsia="Times New Roman" w:hAnsi="Times New Roman" w:cs="Times New Roman"/>
                <w:sz w:val="20"/>
                <w:szCs w:val="20"/>
                <w:lang w:val="uk-UA" w:eastAsia="uk-UA"/>
              </w:rPr>
              <w:t xml:space="preserve">Строки виконання етапів </w:t>
            </w:r>
            <w:r w:rsidRPr="0055249A">
              <w:rPr>
                <w:rFonts w:ascii="Times New Roman" w:eastAsia="Times New Roman" w:hAnsi="Times New Roman" w:cs="Times New Roman"/>
                <w:sz w:val="20"/>
                <w:szCs w:val="20"/>
                <w:lang w:val="uk-UA" w:eastAsia="uk-UA"/>
              </w:rPr>
              <w:br/>
              <w:t>(дію, рішення)</w:t>
            </w:r>
          </w:p>
        </w:tc>
      </w:tr>
      <w:tr w:rsidR="0055249A" w:rsidRPr="0055249A" w:rsidTr="0083716F">
        <w:tc>
          <w:tcPr>
            <w:tcW w:w="5000" w:type="pct"/>
            <w:gridSpan w:val="4"/>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jc w:val="center"/>
              <w:rPr>
                <w:rFonts w:ascii="Times New Roman" w:eastAsia="Times New Roman" w:hAnsi="Times New Roman" w:cs="Times New Roman"/>
                <w:b/>
                <w:bCs/>
                <w:sz w:val="24"/>
                <w:szCs w:val="24"/>
                <w:lang w:val="uk-UA" w:eastAsia="uk-UA"/>
              </w:rPr>
            </w:pPr>
            <w:r w:rsidRPr="0055249A">
              <w:rPr>
                <w:rFonts w:ascii="Times New Roman" w:eastAsia="Times New Roman" w:hAnsi="Times New Roman" w:cs="Times New Roman"/>
                <w:b/>
                <w:bCs/>
                <w:sz w:val="24"/>
                <w:szCs w:val="24"/>
                <w:lang w:val="uk-UA" w:eastAsia="uk-UA"/>
              </w:rPr>
              <w:t>У разі отримання документів у паперовій формі</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1. Інформування про послугу, порядок заповнення заяви</w:t>
            </w:r>
            <w:r w:rsidRPr="0055249A">
              <w:rPr>
                <w:rFonts w:ascii="Times New Roman" w:eastAsia="Times New Roman" w:hAnsi="Times New Roman" w:cs="Times New Roman"/>
                <w:color w:val="000000"/>
                <w:sz w:val="24"/>
                <w:szCs w:val="24"/>
                <w:lang w:val="uk-UA"/>
              </w:rPr>
              <w:t xml:space="preserve"> про державну реєстрацію</w:t>
            </w:r>
            <w:r w:rsidRPr="0055249A">
              <w:rPr>
                <w:rFonts w:ascii="Times New Roman" w:eastAsia="Times New Roman" w:hAnsi="Times New Roman" w:cs="Times New Roman"/>
                <w:sz w:val="24"/>
                <w:szCs w:val="24"/>
                <w:lang w:val="uk-UA" w:eastAsia="uk-UA"/>
              </w:rPr>
              <w:t>,  перелік документів тощо</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Державний реєстратор</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У момент звернення</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2. Прийом за описом документів, які подаються для проведення державної реєстрації </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i/>
                <w:sz w:val="24"/>
                <w:szCs w:val="24"/>
                <w:lang w:val="uk-UA" w:eastAsia="uk-UA"/>
              </w:rPr>
            </w:pPr>
            <w:r w:rsidRPr="0055249A">
              <w:rPr>
                <w:rFonts w:ascii="Times New Roman" w:eastAsia="Times New Roman" w:hAnsi="Times New Roman" w:cs="Times New Roman"/>
                <w:sz w:val="24"/>
                <w:szCs w:val="24"/>
                <w:lang w:val="uk-UA" w:eastAsia="uk-UA"/>
              </w:rPr>
              <w:t>Державний реєстратор</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В день надходження документів</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3. Видача заявнику копії опису, за яким прийняті документи з відміткою про дату надходження документів</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Державний реєстратор</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В день надходження документів</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4. Реєстрація заяви в Єдиному державному реєстрі</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Державний реєстратор</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В день надходження документів</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5. Виготовлення електронних копій шляхом сканування поданих документів за допомогою </w:t>
            </w:r>
            <w:r w:rsidRPr="0055249A">
              <w:rPr>
                <w:rFonts w:ascii="Times New Roman" w:eastAsia="Times New Roman" w:hAnsi="Times New Roman" w:cs="Times New Roman"/>
                <w:sz w:val="24"/>
                <w:szCs w:val="24"/>
                <w:lang w:val="uk-UA" w:eastAsia="uk-UA"/>
              </w:rPr>
              <w:lastRenderedPageBreak/>
              <w:t xml:space="preserve">програмного забезпечення Єдиного державного реєстру </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lastRenderedPageBreak/>
              <w:t>Державний реєстратор</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w:t>
            </w:r>
            <w:r w:rsidRPr="0055249A">
              <w:rPr>
                <w:rFonts w:ascii="Times New Roman" w:eastAsia="Times New Roman" w:hAnsi="Times New Roman" w:cs="Times New Roman"/>
                <w:sz w:val="24"/>
                <w:szCs w:val="24"/>
                <w:lang w:val="uk-UA" w:eastAsia="uk-UA"/>
              </w:rPr>
              <w:lastRenderedPageBreak/>
              <w:t xml:space="preserve">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lastRenderedPageBreak/>
              <w:t>В день надходження документів</w:t>
            </w:r>
          </w:p>
        </w:tc>
      </w:tr>
      <w:tr w:rsidR="0055249A" w:rsidRPr="0055249A" w:rsidTr="0083716F">
        <w:trPr>
          <w:trHeight w:val="1275"/>
        </w:trPr>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lastRenderedPageBreak/>
              <w:t xml:space="preserve">6. Перевірка документів, що подаються державному реєстратору, на відсутність підстав для зупинення розгляду документів </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Державний реєстратор </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В день надходження документів</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7. 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суб’єкта державної реєстрації про зупинення розгляду документів </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Державний реєстратор </w:t>
            </w:r>
          </w:p>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eastAsia="uk-UA"/>
              </w:rPr>
            </w:pPr>
            <w:r w:rsidRPr="0055249A">
              <w:rPr>
                <w:rFonts w:ascii="Times New Roman" w:eastAsia="Times New Roman" w:hAnsi="Times New Roman" w:cs="Times New Roman"/>
                <w:sz w:val="24"/>
                <w:szCs w:val="24"/>
                <w:lang w:val="uk-UA" w:eastAsia="uk-UA"/>
              </w:rPr>
              <w:t>У день зупинення</w:t>
            </w:r>
            <w:r w:rsidRPr="0055249A">
              <w:rPr>
                <w:rFonts w:ascii="Times New Roman" w:eastAsia="Times New Roman" w:hAnsi="Times New Roman" w:cs="Times New Roman"/>
                <w:sz w:val="24"/>
                <w:szCs w:val="24"/>
                <w:lang w:eastAsia="uk-UA"/>
              </w:rPr>
              <w:t xml:space="preserve"> </w:t>
            </w:r>
            <w:proofErr w:type="spellStart"/>
            <w:r w:rsidRPr="0055249A">
              <w:rPr>
                <w:rFonts w:ascii="Times New Roman" w:eastAsia="Times New Roman" w:hAnsi="Times New Roman" w:cs="Times New Roman"/>
                <w:sz w:val="24"/>
                <w:szCs w:val="24"/>
                <w:lang w:eastAsia="uk-UA"/>
              </w:rPr>
              <w:t>розгляду</w:t>
            </w:r>
            <w:proofErr w:type="spellEnd"/>
            <w:r w:rsidRPr="0055249A">
              <w:rPr>
                <w:rFonts w:ascii="Times New Roman" w:eastAsia="Times New Roman" w:hAnsi="Times New Roman" w:cs="Times New Roman"/>
                <w:sz w:val="24"/>
                <w:szCs w:val="24"/>
                <w:lang w:val="uk-UA" w:eastAsia="uk-UA"/>
              </w:rPr>
              <w:t xml:space="preserve"> документів</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8. Перевірка документів,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 у разі відсутності підстав для зупинення розгляду документів</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Державний реєстратор </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tabs>
                <w:tab w:val="left" w:pos="360"/>
              </w:tabs>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9. Розміщення на порталі електронних сервісів Повідомлення про відмову у державній реєстрації та рішення суб’єкта державної реєстрації про відмову у державній реєстрації </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Державний реєстратор </w:t>
            </w:r>
          </w:p>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p>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У день відмови у державній реєстрації</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10. Передача відповідним органам статистики, доходів і зборів, Пенсійного фонду України відомостей з реєстраційної картки на проведення державної реєстрації юридичної особи</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Державний реєстратор </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У день державної реєстрації юридичної особи</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11. Формування та оприлюднення на порталі електронних сервісів виписки, результатів надання адміністративних послуг у сфері державної реєстрації та установчих </w:t>
            </w:r>
            <w:r w:rsidRPr="0055249A">
              <w:rPr>
                <w:rFonts w:ascii="Times New Roman" w:eastAsia="Times New Roman" w:hAnsi="Times New Roman" w:cs="Times New Roman"/>
                <w:sz w:val="24"/>
                <w:szCs w:val="24"/>
                <w:lang w:val="uk-UA" w:eastAsia="uk-UA"/>
              </w:rPr>
              <w:lastRenderedPageBreak/>
              <w:t>документів юридичної особи</w:t>
            </w:r>
          </w:p>
          <w:p w:rsidR="0055249A" w:rsidRPr="0055249A" w:rsidRDefault="0055249A" w:rsidP="0055249A">
            <w:pPr>
              <w:tabs>
                <w:tab w:val="num" w:pos="0"/>
              </w:tabs>
              <w:spacing w:after="0" w:line="240" w:lineRule="auto"/>
              <w:rPr>
                <w:rFonts w:ascii="Times New Roman" w:eastAsia="Times New Roman" w:hAnsi="Times New Roman" w:cs="Times New Roman"/>
                <w:sz w:val="24"/>
                <w:szCs w:val="24"/>
                <w:lang w:val="uk-UA" w:eastAsia="uk-UA"/>
              </w:rPr>
            </w:pP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lastRenderedPageBreak/>
              <w:t xml:space="preserve">Державний реєстратор </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lastRenderedPageBreak/>
              <w:t>Кам’янської міської ради</w:t>
            </w:r>
          </w:p>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lastRenderedPageBreak/>
              <w:t xml:space="preserve">Протягом  24  годин,  крім  вихідних та святкових днів, після </w:t>
            </w:r>
            <w:r w:rsidRPr="0055249A">
              <w:rPr>
                <w:rFonts w:ascii="Times New Roman" w:eastAsia="Times New Roman" w:hAnsi="Times New Roman" w:cs="Times New Roman"/>
                <w:sz w:val="24"/>
                <w:szCs w:val="24"/>
                <w:lang w:val="uk-UA" w:eastAsia="uk-UA"/>
              </w:rPr>
              <w:br/>
            </w:r>
            <w:r w:rsidRPr="0055249A">
              <w:rPr>
                <w:rFonts w:ascii="Times New Roman" w:eastAsia="Times New Roman" w:hAnsi="Times New Roman" w:cs="Times New Roman"/>
                <w:sz w:val="24"/>
                <w:szCs w:val="24"/>
                <w:lang w:val="uk-UA" w:eastAsia="uk-UA"/>
              </w:rPr>
              <w:lastRenderedPageBreak/>
              <w:t xml:space="preserve">отримання державним реєстратором від органів статистики, доходів і </w:t>
            </w:r>
            <w:r w:rsidRPr="0055249A">
              <w:rPr>
                <w:rFonts w:ascii="Times New Roman" w:eastAsia="Times New Roman" w:hAnsi="Times New Roman" w:cs="Times New Roman"/>
                <w:sz w:val="24"/>
                <w:szCs w:val="24"/>
                <w:lang w:val="uk-UA" w:eastAsia="uk-UA"/>
              </w:rPr>
              <w:br/>
              <w:t xml:space="preserve">зборів даних  про  взяття  на  облік </w:t>
            </w:r>
            <w:r w:rsidRPr="0055249A">
              <w:rPr>
                <w:rFonts w:ascii="Times New Roman" w:eastAsia="Times New Roman" w:hAnsi="Times New Roman" w:cs="Times New Roman"/>
                <w:sz w:val="24"/>
                <w:szCs w:val="24"/>
                <w:lang w:val="uk-UA" w:eastAsia="uk-UA"/>
              </w:rPr>
              <w:br/>
              <w:t xml:space="preserve">юридичної  особи  </w:t>
            </w:r>
          </w:p>
        </w:tc>
      </w:tr>
      <w:tr w:rsidR="0055249A" w:rsidRPr="0055249A" w:rsidTr="0083716F">
        <w:tc>
          <w:tcPr>
            <w:tcW w:w="5000" w:type="pct"/>
            <w:gridSpan w:val="4"/>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b/>
                <w:bCs/>
                <w:sz w:val="24"/>
                <w:szCs w:val="24"/>
                <w:lang w:val="uk-UA" w:eastAsia="uk-UA"/>
              </w:rPr>
            </w:pPr>
            <w:r w:rsidRPr="0055249A">
              <w:rPr>
                <w:rFonts w:ascii="Times New Roman" w:eastAsia="Times New Roman" w:hAnsi="Times New Roman" w:cs="Times New Roman"/>
                <w:b/>
                <w:bCs/>
                <w:sz w:val="24"/>
                <w:szCs w:val="24"/>
                <w:lang w:val="uk-UA" w:eastAsia="uk-UA"/>
              </w:rPr>
              <w:lastRenderedPageBreak/>
              <w:t>У разі отримання документів у електронній формі</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1. Одержання від заявника – особи, яка подає державному реєстратору електронні документи для проведення державної реєстрації юридичної особи відповідно до Закону України "Про державну реєстрацію юридичних осіб та фізичних осіб-підприємців" (далі – заявник) електронних документів у електронній формі та їх розгляд за описом, що містить відомості про надіслані електронні документи в електронній формі</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Державний реєстратор</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В день надходження документів</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2. Перевірка документів, які подаються державному реєстратору, на відсутність підстав залишення їх без розгляду</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Державний реєстратор</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В день надходження документів</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rPr>
              <w:t>3. 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державного реєстратора, відповідне повідомлення, із зазначенням підстав залишення документів без розгляду</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Державний реєстратор </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4. За відсутності підстав для залишення документів, які подані для проведення державної реєстрації юридичної особи, без розгляду перевірка цих документів на </w:t>
            </w:r>
            <w:r w:rsidRPr="0055249A">
              <w:rPr>
                <w:rFonts w:ascii="Times New Roman" w:eastAsia="Times New Roman" w:hAnsi="Times New Roman" w:cs="Times New Roman"/>
                <w:sz w:val="24"/>
                <w:szCs w:val="24"/>
                <w:lang w:val="uk-UA" w:eastAsia="uk-UA"/>
              </w:rPr>
              <w:lastRenderedPageBreak/>
              <w:t>відсутність підстав для відмови у проведенні державної реєстрації юридичної особи</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lastRenderedPageBreak/>
              <w:t xml:space="preserve">Державний реєстратор </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lastRenderedPageBreak/>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lastRenderedPageBreak/>
              <w:t>В день надходження документів</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lastRenderedPageBreak/>
              <w:t>5. За наявності підстав для відмови у проведенні державної реєстрації юридичної особи, заявнику надсилається 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зазначенням підстав для такої відмови</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Державний реєстратор </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6. За відсутності підстав для відмови 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картки</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Державний реєстратор </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В день надходження документів</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8.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з Єдиного державного реєстру, а також надсилання в електронній формі установчих документів засвідчених електронним цифровим підписом державного реєстратора</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Державний реєстратор </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55249A">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55249A">
              <w:rPr>
                <w:rFonts w:ascii="Times New Roman" w:eastAsia="Times New Roman" w:hAnsi="Times New Roman" w:cs="Times New Roman"/>
                <w:sz w:val="24"/>
                <w:szCs w:val="24"/>
                <w:lang w:val="uk-UA" w:eastAsia="uk-UA"/>
              </w:rPr>
              <w:br/>
              <w:t xml:space="preserve">зборів,  Пенсійного  фонду  України  даних  про  взяття  на  облік </w:t>
            </w:r>
            <w:r w:rsidRPr="0055249A">
              <w:rPr>
                <w:rFonts w:ascii="Times New Roman" w:eastAsia="Times New Roman" w:hAnsi="Times New Roman" w:cs="Times New Roman"/>
                <w:sz w:val="24"/>
                <w:szCs w:val="24"/>
                <w:lang w:val="uk-UA" w:eastAsia="uk-UA"/>
              </w:rPr>
              <w:br/>
              <w:t xml:space="preserve">юридичної  особи  </w:t>
            </w:r>
          </w:p>
        </w:tc>
      </w:tr>
      <w:tr w:rsidR="0055249A" w:rsidRPr="0055249A" w:rsidTr="0083716F">
        <w:tc>
          <w:tcPr>
            <w:tcW w:w="2148"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9. За заявою заявника видається (надсилання поштовим відправленням з описом вкладення):</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lastRenderedPageBreak/>
              <w:t xml:space="preserve">- один примірник оригіналу установчих документів на паперовому носії, з відміткою державного реєстратора про проведення державної реєстрації юридичної особи, який відповідає вимогам частини третьої статті 7 Закону України "Про електронні документи та електронний документообіг";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 повідомлення про зупинення розгляду документів  на паперовому носії;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повідомлення про відмову у проведенні державної реєстрації на паперовому носії</w:t>
            </w:r>
          </w:p>
        </w:tc>
        <w:tc>
          <w:tcPr>
            <w:tcW w:w="742"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lastRenderedPageBreak/>
              <w:t xml:space="preserve">Державний реєстратор </w:t>
            </w:r>
          </w:p>
        </w:tc>
        <w:tc>
          <w:tcPr>
            <w:tcW w:w="119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 xml:space="preserve">Відділ державної реєстрації юридичних осіб та </w:t>
            </w:r>
            <w:r w:rsidRPr="0055249A">
              <w:rPr>
                <w:rFonts w:ascii="Times New Roman" w:eastAsia="Times New Roman" w:hAnsi="Times New Roman" w:cs="Times New Roman"/>
                <w:sz w:val="24"/>
                <w:szCs w:val="24"/>
                <w:lang w:val="uk-UA" w:eastAsia="uk-UA"/>
              </w:rPr>
              <w:lastRenderedPageBreak/>
              <w:t xml:space="preserve">фізичних осіб-підприємців </w:t>
            </w:r>
          </w:p>
          <w:p w:rsidR="0055249A" w:rsidRPr="0055249A" w:rsidRDefault="0055249A" w:rsidP="0055249A">
            <w:pPr>
              <w:spacing w:after="0" w:line="240" w:lineRule="auto"/>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t>Кам’янської міської ради</w:t>
            </w:r>
          </w:p>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55249A" w:rsidRPr="0055249A" w:rsidRDefault="0055249A" w:rsidP="0055249A">
            <w:pPr>
              <w:shd w:val="clear" w:color="auto" w:fill="FFFFFF"/>
              <w:spacing w:after="150" w:line="240" w:lineRule="auto"/>
              <w:textAlignment w:val="baseline"/>
              <w:rPr>
                <w:rFonts w:ascii="Times New Roman" w:eastAsia="Times New Roman" w:hAnsi="Times New Roman" w:cs="Times New Roman"/>
                <w:sz w:val="24"/>
                <w:szCs w:val="24"/>
                <w:lang w:val="uk-UA" w:eastAsia="uk-UA"/>
              </w:rPr>
            </w:pPr>
            <w:r w:rsidRPr="0055249A">
              <w:rPr>
                <w:rFonts w:ascii="Times New Roman" w:eastAsia="Times New Roman" w:hAnsi="Times New Roman" w:cs="Times New Roman"/>
                <w:sz w:val="24"/>
                <w:szCs w:val="24"/>
                <w:lang w:val="uk-UA" w:eastAsia="uk-UA"/>
              </w:rPr>
              <w:lastRenderedPageBreak/>
              <w:t xml:space="preserve">Протягом  24  годин після надходження </w:t>
            </w:r>
            <w:r w:rsidRPr="0055249A">
              <w:rPr>
                <w:rFonts w:ascii="Times New Roman" w:eastAsia="Times New Roman" w:hAnsi="Times New Roman" w:cs="Times New Roman"/>
                <w:sz w:val="24"/>
                <w:szCs w:val="24"/>
                <w:lang w:val="uk-UA" w:eastAsia="uk-UA"/>
              </w:rPr>
              <w:lastRenderedPageBreak/>
              <w:t>документів, поданих для державної реєстрації, крім вихідних та святкових днів</w:t>
            </w:r>
          </w:p>
          <w:p w:rsidR="0055249A" w:rsidRPr="0055249A" w:rsidRDefault="0055249A" w:rsidP="0055249A">
            <w:pPr>
              <w:spacing w:before="100" w:beforeAutospacing="1" w:after="100" w:afterAutospacing="1" w:line="240" w:lineRule="auto"/>
              <w:rPr>
                <w:rFonts w:ascii="Times New Roman" w:eastAsia="Times New Roman" w:hAnsi="Times New Roman" w:cs="Times New Roman"/>
                <w:sz w:val="24"/>
                <w:szCs w:val="24"/>
                <w:lang w:val="uk-UA" w:eastAsia="uk-UA"/>
              </w:rPr>
            </w:pPr>
          </w:p>
        </w:tc>
      </w:tr>
    </w:tbl>
    <w:p w:rsidR="0055249A" w:rsidRPr="0055249A" w:rsidRDefault="0055249A" w:rsidP="0055249A">
      <w:pPr>
        <w:spacing w:after="0" w:line="240" w:lineRule="auto"/>
        <w:jc w:val="both"/>
        <w:rPr>
          <w:rFonts w:ascii="Times New Roman" w:eastAsia="Times New Roman" w:hAnsi="Times New Roman" w:cs="Times New Roman"/>
          <w:sz w:val="28"/>
          <w:szCs w:val="28"/>
          <w:lang w:val="uk-UA"/>
        </w:rPr>
      </w:pPr>
    </w:p>
    <w:p w:rsidR="0055249A" w:rsidRPr="0055249A" w:rsidRDefault="0055249A" w:rsidP="0055249A">
      <w:pPr>
        <w:spacing w:after="0" w:line="240" w:lineRule="auto"/>
        <w:jc w:val="both"/>
        <w:rPr>
          <w:rFonts w:ascii="Times New Roman" w:eastAsia="Times New Roman" w:hAnsi="Times New Roman" w:cs="Times New Roman"/>
          <w:sz w:val="28"/>
          <w:szCs w:val="28"/>
          <w:lang w:val="uk-UA"/>
        </w:rPr>
      </w:pPr>
    </w:p>
    <w:p w:rsidR="0055249A" w:rsidRPr="0055249A" w:rsidRDefault="0055249A" w:rsidP="0055249A">
      <w:pPr>
        <w:spacing w:after="0" w:line="240" w:lineRule="auto"/>
        <w:jc w:val="both"/>
        <w:rPr>
          <w:rFonts w:ascii="Times New Roman" w:eastAsia="Times New Roman" w:hAnsi="Times New Roman" w:cs="Times New Roman"/>
          <w:sz w:val="28"/>
          <w:szCs w:val="28"/>
          <w:lang w:val="uk-UA"/>
        </w:rPr>
      </w:pPr>
    </w:p>
    <w:p w:rsidR="0055249A" w:rsidRPr="0055249A" w:rsidRDefault="0055249A" w:rsidP="0055249A">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55249A" w:rsidRPr="0055249A" w:rsidRDefault="0055249A" w:rsidP="0055249A">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55249A" w:rsidRPr="0055249A" w:rsidRDefault="0055249A" w:rsidP="0055249A">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55249A" w:rsidRPr="0055249A" w:rsidRDefault="0055249A" w:rsidP="0055249A">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55249A">
        <w:rPr>
          <w:rFonts w:ascii="Times New Roman" w:eastAsia="Times New Roman" w:hAnsi="Times New Roman" w:cs="Times New Roman"/>
          <w:b/>
          <w:color w:val="000000"/>
          <w:kern w:val="36"/>
          <w:sz w:val="26"/>
          <w:szCs w:val="26"/>
          <w:lang w:val="uk-UA" w:eastAsia="ru-RU"/>
        </w:rPr>
        <w:t xml:space="preserve">Заступник міського голови </w:t>
      </w:r>
    </w:p>
    <w:p w:rsidR="0055249A" w:rsidRPr="0055249A" w:rsidRDefault="0055249A" w:rsidP="0055249A">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55249A">
        <w:rPr>
          <w:rFonts w:ascii="Times New Roman" w:eastAsia="Times New Roman" w:hAnsi="Times New Roman" w:cs="Times New Roman"/>
          <w:b/>
          <w:color w:val="000000"/>
          <w:kern w:val="36"/>
          <w:sz w:val="26"/>
          <w:szCs w:val="26"/>
          <w:lang w:val="uk-UA" w:eastAsia="ru-RU"/>
        </w:rPr>
        <w:t xml:space="preserve">з питань діяльності виконавчих </w:t>
      </w:r>
    </w:p>
    <w:p w:rsidR="0055249A" w:rsidRPr="0055249A" w:rsidRDefault="0055249A" w:rsidP="0055249A">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55249A">
        <w:rPr>
          <w:rFonts w:ascii="Times New Roman" w:eastAsia="Times New Roman" w:hAnsi="Times New Roman" w:cs="Times New Roman"/>
          <w:b/>
          <w:color w:val="000000"/>
          <w:kern w:val="36"/>
          <w:sz w:val="26"/>
          <w:szCs w:val="26"/>
          <w:lang w:val="uk-UA" w:eastAsia="ru-RU"/>
        </w:rPr>
        <w:t xml:space="preserve">органів міської ради, керуючий </w:t>
      </w:r>
    </w:p>
    <w:p w:rsidR="0055249A" w:rsidRPr="0055249A" w:rsidRDefault="0055249A" w:rsidP="0055249A">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55249A">
        <w:rPr>
          <w:rFonts w:ascii="Times New Roman" w:eastAsia="Times New Roman" w:hAnsi="Times New Roman" w:cs="Times New Roman"/>
          <w:b/>
          <w:color w:val="000000"/>
          <w:kern w:val="36"/>
          <w:sz w:val="26"/>
          <w:szCs w:val="26"/>
          <w:lang w:val="uk-UA" w:eastAsia="ru-RU"/>
        </w:rPr>
        <w:t>справами виконавчого комітету</w:t>
      </w:r>
    </w:p>
    <w:p w:rsidR="000A0CEB" w:rsidRDefault="0055249A" w:rsidP="0055249A">
      <w:r w:rsidRPr="0055249A">
        <w:rPr>
          <w:rFonts w:ascii="Times New Roman" w:eastAsia="Times New Roman" w:hAnsi="Times New Roman" w:cs="Times New Roman"/>
          <w:b/>
          <w:color w:val="000000"/>
          <w:kern w:val="36"/>
          <w:sz w:val="26"/>
          <w:szCs w:val="26"/>
          <w:lang w:val="uk-UA" w:eastAsia="ru-RU"/>
        </w:rPr>
        <w:t xml:space="preserve">міської ради                                                    </w:t>
      </w:r>
      <w:r>
        <w:rPr>
          <w:rFonts w:ascii="Times New Roman" w:eastAsia="Times New Roman" w:hAnsi="Times New Roman" w:cs="Times New Roman"/>
          <w:b/>
          <w:color w:val="000000"/>
          <w:kern w:val="36"/>
          <w:sz w:val="26"/>
          <w:szCs w:val="26"/>
          <w:lang w:val="uk-UA" w:eastAsia="ru-RU"/>
        </w:rPr>
        <w:t xml:space="preserve">                  </w:t>
      </w:r>
      <w:r w:rsidRPr="0055249A">
        <w:rPr>
          <w:rFonts w:ascii="Times New Roman" w:eastAsia="Times New Roman" w:hAnsi="Times New Roman" w:cs="Times New Roman"/>
          <w:b/>
          <w:bCs/>
          <w:color w:val="000000"/>
          <w:sz w:val="26"/>
          <w:szCs w:val="26"/>
          <w:lang w:val="uk-UA" w:eastAsia="ru-RU"/>
        </w:rPr>
        <w:t>Світлана</w:t>
      </w:r>
      <w:r w:rsidRPr="0055249A">
        <w:rPr>
          <w:rFonts w:ascii="Times New Roman" w:eastAsia="Times New Roman" w:hAnsi="Times New Roman" w:cs="Times New Roman"/>
          <w:b/>
          <w:bCs/>
          <w:color w:val="000000"/>
          <w:sz w:val="26"/>
          <w:szCs w:val="26"/>
          <w:lang w:eastAsia="ru-RU"/>
        </w:rPr>
        <w:t xml:space="preserve"> КОЛІСНІЧЕНКО</w:t>
      </w:r>
    </w:p>
    <w:sectPr w:rsidR="000A0C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49A"/>
    <w:rsid w:val="000A0CEB"/>
    <w:rsid w:val="005524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1325</Words>
  <Characters>7557</Characters>
  <Application>Microsoft Office Word</Application>
  <DocSecurity>0</DocSecurity>
  <Lines>62</Lines>
  <Paragraphs>17</Paragraphs>
  <ScaleCrop>false</ScaleCrop>
  <Company/>
  <LinksUpToDate>false</LinksUpToDate>
  <CharactersWithSpaces>8865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2023-04-20T08:58:00Z</dcterms:created>
  <dcterms:modified xsi:type="dcterms:W3CDTF">2023-04-20T08:59:00Z</dcterms:modified>
</cp:coreProperties>
</file>